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30" w:rsidRDefault="00463961" w:rsidP="00177930">
      <w:pPr>
        <w:rPr>
          <w:szCs w:val="44"/>
        </w:rPr>
      </w:pPr>
      <w:r>
        <w:rPr>
          <w:noProof/>
          <w:szCs w:val="44"/>
        </w:rPr>
        <w:drawing>
          <wp:inline distT="0" distB="0" distL="0" distR="0">
            <wp:extent cx="6645910" cy="9233186"/>
            <wp:effectExtent l="19050" t="0" r="2540" b="0"/>
            <wp:docPr id="2" name="Рисунок 1" descr="C:\Users\UZER\Desktop\IMG_20171031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171031_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61" w:rsidRDefault="00463961" w:rsidP="00177930">
      <w:pPr>
        <w:rPr>
          <w:szCs w:val="44"/>
        </w:rPr>
      </w:pPr>
    </w:p>
    <w:p w:rsidR="00463961" w:rsidRDefault="00463961" w:rsidP="00FC138F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spacing w:before="0" w:after="60" w:line="322" w:lineRule="exact"/>
        <w:jc w:val="left"/>
      </w:pPr>
      <w:r>
        <w:rPr>
          <w:color w:val="000000"/>
          <w:lang w:eastAsia="ru-RU" w:bidi="ru-RU"/>
        </w:rPr>
        <w:t>Мониторинг - целенаправленная специальная система контроля качества педагогического процесса, осознанная и планомерная на всех этапах педагогического процесса.</w:t>
      </w:r>
    </w:p>
    <w:p w:rsidR="00463961" w:rsidRDefault="00463961" w:rsidP="00463961">
      <w:pPr>
        <w:pStyle w:val="80"/>
        <w:shd w:val="clear" w:color="auto" w:fill="auto"/>
        <w:spacing w:before="0"/>
        <w:ind w:left="380"/>
        <w:jc w:val="center"/>
      </w:pPr>
      <w:r>
        <w:rPr>
          <w:color w:val="000000"/>
          <w:lang w:eastAsia="ru-RU" w:bidi="ru-RU"/>
        </w:rPr>
        <w:t>Служба мониторинга в Учреждении: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298"/>
        </w:tabs>
        <w:spacing w:before="0" w:line="322" w:lineRule="exact"/>
        <w:ind w:left="380" w:hanging="380"/>
      </w:pPr>
      <w:r>
        <w:rPr>
          <w:color w:val="000000"/>
          <w:lang w:eastAsia="ru-RU" w:bidi="ru-RU"/>
        </w:rPr>
        <w:t>Состав службы мониторинга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322"/>
        </w:tabs>
        <w:spacing w:before="0" w:line="322" w:lineRule="exact"/>
        <w:ind w:left="380" w:hanging="380"/>
        <w:jc w:val="left"/>
      </w:pPr>
      <w:r>
        <w:rPr>
          <w:color w:val="000000"/>
          <w:lang w:eastAsia="ru-RU" w:bidi="ru-RU"/>
        </w:rPr>
        <w:t>В состав службы мониторинга входят представители Совета учреждения, администрация, представитель творческой группы.</w:t>
      </w:r>
    </w:p>
    <w:p w:rsidR="00463961" w:rsidRPr="00E57924" w:rsidRDefault="00463961" w:rsidP="00463961">
      <w:pPr>
        <w:pStyle w:val="20"/>
        <w:numPr>
          <w:ilvl w:val="1"/>
          <w:numId w:val="13"/>
        </w:numPr>
        <w:shd w:val="clear" w:color="auto" w:fill="auto"/>
        <w:tabs>
          <w:tab w:val="left" w:pos="546"/>
        </w:tabs>
        <w:spacing w:before="0" w:line="322" w:lineRule="exact"/>
        <w:ind w:left="380" w:hanging="380"/>
        <w:jc w:val="left"/>
      </w:pPr>
      <w:r>
        <w:rPr>
          <w:color w:val="000000"/>
          <w:lang w:eastAsia="ru-RU" w:bidi="ru-RU"/>
        </w:rPr>
        <w:t>Заведующий, старший воспитатель - осуществляет сбор информации,</w:t>
      </w:r>
    </w:p>
    <w:p w:rsidR="00463961" w:rsidRDefault="00463961" w:rsidP="00FC138F">
      <w:pPr>
        <w:pStyle w:val="20"/>
        <w:numPr>
          <w:ilvl w:val="1"/>
          <w:numId w:val="13"/>
        </w:numPr>
        <w:shd w:val="clear" w:color="auto" w:fill="auto"/>
        <w:tabs>
          <w:tab w:val="left" w:pos="546"/>
        </w:tabs>
        <w:spacing w:before="0" w:line="322" w:lineRule="exact"/>
        <w:ind w:left="380" w:hanging="380"/>
        <w:jc w:val="left"/>
      </w:pPr>
      <w:r>
        <w:rPr>
          <w:color w:val="000000"/>
          <w:lang w:eastAsia="ru-RU" w:bidi="ru-RU"/>
        </w:rPr>
        <w:t xml:space="preserve">отслеживает соответствие состояния и результатов образовательного </w:t>
      </w:r>
      <w:r w:rsidRPr="00FC138F">
        <w:rPr>
          <w:color w:val="000000"/>
          <w:lang w:eastAsia="ru-RU" w:bidi="ru-RU"/>
        </w:rPr>
        <w:t>процесса государственным стандартам, систематизированость выполнения реализуемой программы воспитания и обучения детей, взаимоотношения взрослых и детей, а также другие показатели качества образовательного процесса в Учреждении, осуществляет контрольную функцию, которая является неотъемлемой частью управленческой деятельности.</w:t>
      </w:r>
    </w:p>
    <w:p w:rsidR="00463961" w:rsidRDefault="00463961" w:rsidP="00463961">
      <w:pPr>
        <w:pStyle w:val="20"/>
        <w:numPr>
          <w:ilvl w:val="1"/>
          <w:numId w:val="13"/>
        </w:numPr>
        <w:shd w:val="clear" w:color="auto" w:fill="auto"/>
        <w:tabs>
          <w:tab w:val="left" w:pos="546"/>
        </w:tabs>
        <w:spacing w:before="0" w:line="322" w:lineRule="exact"/>
        <w:ind w:left="380" w:hanging="380"/>
        <w:jc w:val="left"/>
      </w:pPr>
      <w:r>
        <w:rPr>
          <w:color w:val="000000"/>
          <w:lang w:eastAsia="ru-RU" w:bidi="ru-RU"/>
        </w:rPr>
        <w:t>Воспитатели - проводят самоанализ, взаимоанализ и устранение причин, накопление и распространение педагогического опыта, стимулирование творчества, педагогического мастерства.</w:t>
      </w:r>
    </w:p>
    <w:p w:rsidR="00463961" w:rsidRDefault="00463961" w:rsidP="00463961">
      <w:pPr>
        <w:pStyle w:val="20"/>
        <w:numPr>
          <w:ilvl w:val="1"/>
          <w:numId w:val="13"/>
        </w:numPr>
        <w:shd w:val="clear" w:color="auto" w:fill="auto"/>
        <w:tabs>
          <w:tab w:val="left" w:pos="546"/>
        </w:tabs>
        <w:spacing w:before="0" w:line="322" w:lineRule="exact"/>
        <w:ind w:left="380" w:hanging="380"/>
        <w:jc w:val="left"/>
      </w:pPr>
      <w:r>
        <w:rPr>
          <w:color w:val="000000"/>
          <w:lang w:eastAsia="ru-RU" w:bidi="ru-RU"/>
        </w:rPr>
        <w:t>Медицинская сестра - осуществляет отслеживание состояния здоровья воспитанников: физическое развитие, заболеваемость, посещаемость. Выявляет факторы, отрицательно влияющие на самочувствие и здоровье детей.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322"/>
        </w:tabs>
        <w:spacing w:before="0" w:line="322" w:lineRule="exact"/>
        <w:ind w:left="380" w:hanging="380"/>
        <w:jc w:val="left"/>
      </w:pPr>
      <w:r>
        <w:rPr>
          <w:color w:val="000000"/>
          <w:lang w:eastAsia="ru-RU" w:bidi="ru-RU"/>
        </w:rPr>
        <w:t>решение о необходимости мониторинга определяется годовым планом работы, или решением заведующего. Оформляется приказом.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322"/>
        </w:tabs>
        <w:spacing w:before="0" w:line="322" w:lineRule="exact"/>
        <w:ind w:left="380" w:hanging="380"/>
        <w:jc w:val="left"/>
      </w:pPr>
      <w:r>
        <w:rPr>
          <w:color w:val="000000"/>
          <w:lang w:eastAsia="ru-RU" w:bidi="ru-RU"/>
        </w:rPr>
        <w:t>По окончании мониторинга издается приказ, с результатами мониторинга коллектив знакомят на педагогических советах и (или) общих собраниях коллектива.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322"/>
        </w:tabs>
        <w:spacing w:before="0" w:line="322" w:lineRule="exact"/>
        <w:ind w:left="380" w:hanging="380"/>
      </w:pPr>
      <w:r>
        <w:rPr>
          <w:color w:val="000000"/>
          <w:lang w:eastAsia="ru-RU" w:bidi="ru-RU"/>
        </w:rPr>
        <w:t>Службой мониторинга качества образования в Учреждении обеспечивается хранение в архивах информации об этих результатах на бумажных и электронных носителях в специальных разделах, бумажные материалы хранятся от 3 до5 лет. Карты индивидуального развития, паспорта здоровья ребенка хранятся 5 лет в течении посещения ребенком Учреждения.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329"/>
        </w:tabs>
        <w:spacing w:before="0" w:line="322" w:lineRule="exact"/>
        <w:ind w:left="320" w:hanging="320"/>
      </w:pPr>
      <w:r>
        <w:rPr>
          <w:color w:val="000000"/>
          <w:lang w:eastAsia="ru-RU" w:bidi="ru-RU"/>
        </w:rPr>
        <w:t>По окончанию периода обучения ребенка в Учреждении данные материалы передаются родителям на руки.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329"/>
        </w:tabs>
        <w:spacing w:before="0" w:line="322" w:lineRule="exact"/>
        <w:ind w:left="320" w:hanging="320"/>
      </w:pPr>
      <w:r>
        <w:rPr>
          <w:color w:val="000000"/>
          <w:lang w:eastAsia="ru-RU" w:bidi="ru-RU"/>
        </w:rPr>
        <w:t>Служба мониторинга качества образования проводит исследования по отслеживанию поэтапных результатов образовательного процесса, отдельных его сторон; разрабатывает, адаптирует к условиям образовательного учреждения, имеющиеся мониторинговые методики и программы по длительному наблюдению (отслеживанию) за педагогическими явлениями и профессиональной деятельностью педагогов, осуществляя прогноз и коррекцию образовательного процесса и профессионального развития педагогов.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329"/>
        </w:tabs>
        <w:spacing w:before="0" w:line="322" w:lineRule="exact"/>
        <w:ind w:left="320" w:hanging="320"/>
      </w:pPr>
      <w:r>
        <w:rPr>
          <w:color w:val="000000"/>
          <w:lang w:eastAsia="ru-RU" w:bidi="ru-RU"/>
        </w:rPr>
        <w:t>Определение результатов освоения образовательной программы воспитанниками проводится в виде индивидуальной траектории возможных достижений ребенка на этапе завершения уровня дошкольного образования на основе целевых ориентиров (см. Приложение1)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329"/>
        </w:tabs>
        <w:spacing w:before="0" w:line="322" w:lineRule="exact"/>
        <w:ind w:left="320" w:hanging="320"/>
      </w:pPr>
      <w:r>
        <w:rPr>
          <w:color w:val="000000"/>
          <w:lang w:eastAsia="ru-RU" w:bidi="ru-RU"/>
        </w:rPr>
        <w:t>Педагогами заводятся на каждого ребенка карты траектории индивидуального развития, которые передаются из одной возрастной группы в другую, информация вноситься ежегодно, на основе наблюдения за деятельностью ребенка.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438"/>
        </w:tabs>
        <w:spacing w:before="0" w:line="322" w:lineRule="exact"/>
        <w:ind w:left="320" w:hanging="320"/>
      </w:pPr>
      <w:r>
        <w:rPr>
          <w:color w:val="000000"/>
          <w:lang w:eastAsia="ru-RU" w:bidi="ru-RU"/>
        </w:rPr>
        <w:lastRenderedPageBreak/>
        <w:t>На основании данных карт педагогами делается вывод о реализации системы педагогической работы.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466"/>
        </w:tabs>
        <w:spacing w:before="0" w:line="322" w:lineRule="exact"/>
        <w:ind w:left="320" w:right="340" w:hanging="320"/>
      </w:pPr>
      <w:r>
        <w:rPr>
          <w:color w:val="000000"/>
          <w:lang w:eastAsia="ru-RU" w:bidi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438"/>
        </w:tabs>
        <w:spacing w:before="0" w:line="322" w:lineRule="exact"/>
        <w:ind w:left="460" w:firstLine="0"/>
        <w:jc w:val="left"/>
      </w:pPr>
      <w:r w:rsidRPr="00AD3357">
        <w:rPr>
          <w:color w:val="000000"/>
          <w:lang w:eastAsia="ru-RU" w:bidi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 .</w:t>
      </w:r>
    </w:p>
    <w:p w:rsidR="00463961" w:rsidRDefault="00463961" w:rsidP="00463961">
      <w:pPr>
        <w:pStyle w:val="20"/>
        <w:numPr>
          <w:ilvl w:val="0"/>
          <w:numId w:val="13"/>
        </w:numPr>
        <w:shd w:val="clear" w:color="auto" w:fill="auto"/>
        <w:tabs>
          <w:tab w:val="left" w:pos="438"/>
        </w:tabs>
        <w:spacing w:before="0" w:line="322" w:lineRule="exact"/>
        <w:ind w:left="320" w:hanging="320"/>
      </w:pPr>
      <w:r>
        <w:rPr>
          <w:color w:val="000000"/>
          <w:lang w:eastAsia="ru-RU" w:bidi="ru-RU"/>
        </w:rPr>
        <w:t>Настоящие требования являются ориентирами для:</w:t>
      </w:r>
    </w:p>
    <w:p w:rsidR="00463961" w:rsidRDefault="00463961" w:rsidP="00463961">
      <w:pPr>
        <w:pStyle w:val="20"/>
        <w:shd w:val="clear" w:color="auto" w:fill="auto"/>
        <w:tabs>
          <w:tab w:val="left" w:pos="662"/>
        </w:tabs>
        <w:ind w:left="320" w:firstLine="0"/>
        <w:jc w:val="left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463961" w:rsidRDefault="00463961" w:rsidP="00463961">
      <w:pPr>
        <w:pStyle w:val="20"/>
        <w:shd w:val="clear" w:color="auto" w:fill="auto"/>
        <w:tabs>
          <w:tab w:val="left" w:pos="671"/>
        </w:tabs>
        <w:ind w:left="320" w:right="6400" w:firstLine="0"/>
        <w:jc w:val="left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решения задач: формирования Программы;</w:t>
      </w:r>
    </w:p>
    <w:p w:rsidR="00463961" w:rsidRDefault="00463961" w:rsidP="00463961">
      <w:pPr>
        <w:pStyle w:val="20"/>
        <w:shd w:val="clear" w:color="auto" w:fill="auto"/>
        <w:ind w:left="320" w:right="4680" w:firstLine="0"/>
        <w:jc w:val="left"/>
      </w:pPr>
      <w:r>
        <w:rPr>
          <w:color w:val="000000"/>
          <w:lang w:eastAsia="ru-RU" w:bidi="ru-RU"/>
        </w:rPr>
        <w:t>анализа профессиональной деятельности; взаимодействия с семьями;</w:t>
      </w:r>
    </w:p>
    <w:p w:rsidR="00463961" w:rsidRDefault="00463961" w:rsidP="00463961">
      <w:pPr>
        <w:pStyle w:val="20"/>
        <w:shd w:val="clear" w:color="auto" w:fill="auto"/>
        <w:tabs>
          <w:tab w:val="left" w:pos="666"/>
        </w:tabs>
        <w:ind w:left="320" w:firstLine="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изучения характеристик образования детей в возрасте от 2 лет до 8 лет;</w:t>
      </w:r>
    </w:p>
    <w:p w:rsidR="00463961" w:rsidRDefault="00463961" w:rsidP="00463961">
      <w:pPr>
        <w:pStyle w:val="20"/>
        <w:shd w:val="clear" w:color="auto" w:fill="auto"/>
        <w:tabs>
          <w:tab w:val="left" w:pos="666"/>
        </w:tabs>
        <w:ind w:left="320" w:firstLine="0"/>
        <w:jc w:val="left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463961" w:rsidRDefault="00463961" w:rsidP="00463961">
      <w:pPr>
        <w:pStyle w:val="20"/>
        <w:shd w:val="clear" w:color="auto" w:fill="auto"/>
        <w:ind w:firstLine="0"/>
        <w:jc w:val="left"/>
      </w:pPr>
      <w:r>
        <w:rPr>
          <w:color w:val="000000"/>
          <w:lang w:eastAsia="ru-RU" w:bidi="ru-RU"/>
        </w:rPr>
        <w:t xml:space="preserve">14.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</w:t>
      </w:r>
      <w:r w:rsidRPr="00AD3357">
        <w:rPr>
          <w:color w:val="000000"/>
          <w:lang w:eastAsia="ru-RU" w:bidi="ru-RU"/>
        </w:rPr>
        <w:t>образования.</w:t>
      </w:r>
    </w:p>
    <w:p w:rsidR="00463961" w:rsidRDefault="00463961" w:rsidP="00463961">
      <w:pPr>
        <w:pStyle w:val="20"/>
        <w:numPr>
          <w:ilvl w:val="0"/>
          <w:numId w:val="14"/>
        </w:numPr>
        <w:shd w:val="clear" w:color="auto" w:fill="auto"/>
        <w:tabs>
          <w:tab w:val="left" w:pos="462"/>
        </w:tabs>
        <w:spacing w:before="0" w:line="322" w:lineRule="exact"/>
        <w:ind w:left="0" w:right="460" w:firstLine="0"/>
        <w:jc w:val="left"/>
      </w:pPr>
      <w:r>
        <w:rPr>
          <w:color w:val="000000"/>
          <w:lang w:eastAsia="ru-RU" w:bidi="ru-RU"/>
        </w:rPr>
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/>
    <w:p w:rsidR="00463961" w:rsidRDefault="00463961" w:rsidP="00463961">
      <w:pPr>
        <w:pStyle w:val="20"/>
        <w:shd w:val="clear" w:color="auto" w:fill="auto"/>
        <w:ind w:firstLine="0"/>
        <w:jc w:val="right"/>
      </w:pPr>
      <w:r>
        <w:rPr>
          <w:color w:val="000000"/>
          <w:lang w:eastAsia="ru-RU" w:bidi="ru-RU"/>
        </w:rPr>
        <w:t>Приложение №1</w:t>
      </w:r>
    </w:p>
    <w:p w:rsidR="00463961" w:rsidRDefault="00463961" w:rsidP="00463961">
      <w:pPr>
        <w:pStyle w:val="80"/>
        <w:shd w:val="clear" w:color="auto" w:fill="auto"/>
        <w:spacing w:before="0"/>
        <w:ind w:right="140"/>
      </w:pPr>
      <w:r>
        <w:rPr>
          <w:color w:val="000000"/>
          <w:lang w:eastAsia="ru-RU" w:bidi="ru-RU"/>
        </w:rPr>
        <w:t>Выписка из федерального государственного образовательного стандарта</w:t>
      </w:r>
    </w:p>
    <w:p w:rsidR="00463961" w:rsidRDefault="00463961" w:rsidP="00463961">
      <w:pPr>
        <w:pStyle w:val="80"/>
        <w:shd w:val="clear" w:color="auto" w:fill="auto"/>
        <w:spacing w:before="0"/>
        <w:ind w:left="60"/>
        <w:jc w:val="center"/>
      </w:pPr>
      <w:r>
        <w:rPr>
          <w:color w:val="000000"/>
          <w:lang w:eastAsia="ru-RU" w:bidi="ru-RU"/>
        </w:rPr>
        <w:t>дошкольного образования</w:t>
      </w:r>
    </w:p>
    <w:p w:rsidR="00463961" w:rsidRDefault="00463961" w:rsidP="00463961">
      <w:pPr>
        <w:pStyle w:val="20"/>
        <w:shd w:val="clear" w:color="auto" w:fill="auto"/>
        <w:ind w:firstLine="880"/>
        <w:jc w:val="left"/>
      </w:pPr>
      <w:r>
        <w:rPr>
          <w:color w:val="000000"/>
          <w:lang w:eastAsia="ru-RU" w:bidi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 Целевые ориентиры образования в младенческом и раннем возрасте: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63961" w:rsidRDefault="00463961" w:rsidP="00463961">
      <w:pPr>
        <w:pStyle w:val="20"/>
        <w:shd w:val="clear" w:color="auto" w:fill="auto"/>
        <w:ind w:firstLine="880"/>
        <w:jc w:val="left"/>
      </w:pPr>
      <w:r>
        <w:rPr>
          <w:color w:val="000000"/>
          <w:lang w:eastAsia="ru-RU" w:bidi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63961" w:rsidRDefault="00463961" w:rsidP="00463961">
      <w:pPr>
        <w:pStyle w:val="20"/>
        <w:shd w:val="clear" w:color="auto" w:fill="auto"/>
        <w:ind w:firstLine="880"/>
        <w:jc w:val="left"/>
      </w:pPr>
      <w:r>
        <w:rPr>
          <w:color w:val="000000"/>
          <w:lang w:eastAsia="ru-RU" w:bidi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63961" w:rsidRDefault="00463961" w:rsidP="00463961">
      <w:pPr>
        <w:pStyle w:val="20"/>
        <w:shd w:val="clear" w:color="auto" w:fill="auto"/>
        <w:ind w:firstLine="880"/>
        <w:jc w:val="left"/>
      </w:pPr>
      <w:r>
        <w:rPr>
          <w:color w:val="000000"/>
          <w:lang w:eastAsia="ru-RU" w:bidi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</w:t>
      </w:r>
    </w:p>
    <w:p w:rsidR="00463961" w:rsidRDefault="00463961" w:rsidP="00463961">
      <w:pPr>
        <w:pStyle w:val="20"/>
        <w:shd w:val="clear" w:color="auto" w:fill="auto"/>
        <w:ind w:firstLine="0"/>
        <w:jc w:val="left"/>
      </w:pPr>
      <w:r>
        <w:rPr>
          <w:color w:val="000000"/>
          <w:lang w:eastAsia="ru-RU" w:bidi="ru-RU"/>
        </w:rPr>
        <w:t>им;</w:t>
      </w:r>
    </w:p>
    <w:p w:rsidR="00463961" w:rsidRDefault="00463961" w:rsidP="00463961">
      <w:pPr>
        <w:pStyle w:val="20"/>
        <w:shd w:val="clear" w:color="auto" w:fill="auto"/>
        <w:ind w:firstLine="880"/>
        <w:jc w:val="left"/>
      </w:pPr>
      <w:r>
        <w:rPr>
          <w:color w:val="000000"/>
          <w:lang w:eastAsia="ru-RU" w:bidi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63961" w:rsidRDefault="00463961" w:rsidP="00463961">
      <w:pPr>
        <w:pStyle w:val="20"/>
        <w:shd w:val="clear" w:color="auto" w:fill="auto"/>
        <w:ind w:firstLine="880"/>
        <w:jc w:val="left"/>
      </w:pPr>
      <w:r>
        <w:rPr>
          <w:color w:val="000000"/>
          <w:lang w:eastAsia="ru-RU" w:bidi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63961" w:rsidRDefault="00463961" w:rsidP="00463961">
      <w:pPr>
        <w:pStyle w:val="20"/>
        <w:shd w:val="clear" w:color="auto" w:fill="auto"/>
        <w:ind w:firstLine="880"/>
        <w:jc w:val="left"/>
      </w:pPr>
      <w:r>
        <w:rPr>
          <w:color w:val="000000"/>
          <w:lang w:eastAsia="ru-RU" w:bidi="ru-RU"/>
        </w:rPr>
        <w:t>Целевые ориентиры на этапе завершения дошкольного образования: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63961" w:rsidRDefault="00463961" w:rsidP="00463961">
      <w:pPr>
        <w:pStyle w:val="20"/>
        <w:shd w:val="clear" w:color="auto" w:fill="auto"/>
        <w:ind w:firstLine="880"/>
        <w:jc w:val="left"/>
      </w:pPr>
      <w:r>
        <w:rPr>
          <w:color w:val="000000"/>
          <w:lang w:eastAsia="ru-RU" w:bidi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</w:t>
      </w:r>
      <w:r>
        <w:rPr>
          <w:color w:val="000000"/>
          <w:lang w:eastAsia="ru-RU" w:bidi="ru-RU"/>
        </w:rPr>
        <w:lastRenderedPageBreak/>
        <w:t>успехам других, адекватно проявляет свои чувства, в том числе чувство веры в себя, старается разрешать конфликты;</w:t>
      </w:r>
    </w:p>
    <w:p w:rsidR="00463961" w:rsidRDefault="00463961" w:rsidP="00463961">
      <w:pPr>
        <w:pStyle w:val="20"/>
        <w:shd w:val="clear" w:color="auto" w:fill="auto"/>
        <w:ind w:firstLine="880"/>
        <w:jc w:val="left"/>
      </w:pPr>
      <w:r>
        <w:rPr>
          <w:color w:val="000000"/>
          <w:lang w:eastAsia="ru-RU" w:bidi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63961" w:rsidRDefault="00463961" w:rsidP="00463961">
      <w:pPr>
        <w:pStyle w:val="20"/>
        <w:shd w:val="clear" w:color="auto" w:fill="auto"/>
        <w:ind w:firstLine="880"/>
        <w:jc w:val="left"/>
      </w:pPr>
      <w:r>
        <w:rPr>
          <w:color w:val="000000"/>
          <w:lang w:eastAsia="ru-RU" w:bidi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63961" w:rsidRDefault="00463961" w:rsidP="00463961">
      <w:pPr>
        <w:pStyle w:val="20"/>
        <w:shd w:val="clear" w:color="auto" w:fill="auto"/>
        <w:ind w:firstLine="860"/>
        <w:jc w:val="left"/>
      </w:pPr>
      <w:r>
        <w:rPr>
          <w:color w:val="000000"/>
          <w:lang w:eastAsia="ru-RU" w:bidi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63961" w:rsidRDefault="00463961" w:rsidP="00463961">
      <w:pPr>
        <w:pStyle w:val="20"/>
        <w:shd w:val="clear" w:color="auto" w:fill="auto"/>
        <w:ind w:firstLine="860"/>
        <w:jc w:val="left"/>
      </w:pPr>
      <w:r>
        <w:rPr>
          <w:color w:val="000000"/>
          <w:lang w:eastAsia="ru-RU" w:bidi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63961" w:rsidRDefault="00463961" w:rsidP="00463961">
      <w:pPr>
        <w:pStyle w:val="20"/>
        <w:shd w:val="clear" w:color="auto" w:fill="auto"/>
        <w:ind w:firstLine="860"/>
        <w:jc w:val="left"/>
      </w:pPr>
      <w:r>
        <w:rPr>
          <w:color w:val="000000"/>
          <w:lang w:eastAsia="ru-RU" w:bidi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63961" w:rsidRDefault="00463961" w:rsidP="00463961"/>
    <w:p w:rsidR="00C66276" w:rsidRDefault="00C66276" w:rsidP="00177930">
      <w:pPr>
        <w:rPr>
          <w:szCs w:val="44"/>
        </w:rPr>
      </w:pPr>
    </w:p>
    <w:p w:rsidR="00463961" w:rsidRPr="00177930" w:rsidRDefault="00463961" w:rsidP="00177930">
      <w:pPr>
        <w:rPr>
          <w:szCs w:val="44"/>
        </w:rPr>
      </w:pPr>
    </w:p>
    <w:sectPr w:rsidR="00463961" w:rsidRPr="00177930" w:rsidSect="008A0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FB" w:rsidRDefault="008F28FB" w:rsidP="008751E0">
      <w:r>
        <w:separator/>
      </w:r>
    </w:p>
  </w:endnote>
  <w:endnote w:type="continuationSeparator" w:id="1">
    <w:p w:rsidR="008F28FB" w:rsidRDefault="008F28FB" w:rsidP="0087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8F28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6A22F0">
    <w:pPr>
      <w:pStyle w:val="a6"/>
      <w:jc w:val="right"/>
    </w:pPr>
    <w:r>
      <w:fldChar w:fldCharType="begin"/>
    </w:r>
    <w:r w:rsidR="00004D88">
      <w:instrText xml:space="preserve"> PAGE   \* MERGEFORMAT </w:instrText>
    </w:r>
    <w:r>
      <w:fldChar w:fldCharType="separate"/>
    </w:r>
    <w:r w:rsidR="00FC138F">
      <w:rPr>
        <w:noProof/>
      </w:rPr>
      <w:t>2</w:t>
    </w:r>
    <w:r>
      <w:fldChar w:fldCharType="end"/>
    </w:r>
  </w:p>
  <w:p w:rsidR="00BF6D36" w:rsidRDefault="008F28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8F28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FB" w:rsidRDefault="008F28FB" w:rsidP="008751E0">
      <w:r>
        <w:separator/>
      </w:r>
    </w:p>
  </w:footnote>
  <w:footnote w:type="continuationSeparator" w:id="1">
    <w:p w:rsidR="008F28FB" w:rsidRDefault="008F28FB" w:rsidP="00875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8F28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8F28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6" w:rsidRDefault="008F28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CAC"/>
    <w:multiLevelType w:val="hybridMultilevel"/>
    <w:tmpl w:val="5984B978"/>
    <w:lvl w:ilvl="0" w:tplc="F4B6A20C">
      <w:start w:val="1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BD6"/>
    <w:multiLevelType w:val="hybridMultilevel"/>
    <w:tmpl w:val="A9800FC4"/>
    <w:lvl w:ilvl="0" w:tplc="CCB01A4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E6"/>
    <w:multiLevelType w:val="multilevel"/>
    <w:tmpl w:val="CFF234AA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46E0E"/>
    <w:multiLevelType w:val="hybridMultilevel"/>
    <w:tmpl w:val="456CAC26"/>
    <w:lvl w:ilvl="0" w:tplc="996094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0B5D"/>
    <w:multiLevelType w:val="multilevel"/>
    <w:tmpl w:val="3028E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1266A"/>
    <w:multiLevelType w:val="multilevel"/>
    <w:tmpl w:val="B5925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D35F7"/>
    <w:multiLevelType w:val="multilevel"/>
    <w:tmpl w:val="20F0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11EC2"/>
    <w:multiLevelType w:val="multilevel"/>
    <w:tmpl w:val="666CC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4D0C0E"/>
    <w:multiLevelType w:val="multilevel"/>
    <w:tmpl w:val="61CAE3E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67B00"/>
    <w:multiLevelType w:val="multilevel"/>
    <w:tmpl w:val="0CD48AA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EB36A1"/>
    <w:multiLevelType w:val="multilevel"/>
    <w:tmpl w:val="0532C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99648D"/>
    <w:multiLevelType w:val="multilevel"/>
    <w:tmpl w:val="691E0D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8E59E4"/>
    <w:multiLevelType w:val="multilevel"/>
    <w:tmpl w:val="AE06D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850CD"/>
    <w:multiLevelType w:val="multilevel"/>
    <w:tmpl w:val="2B3616A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3632F5"/>
    <w:multiLevelType w:val="multilevel"/>
    <w:tmpl w:val="808E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DB2A3B"/>
    <w:multiLevelType w:val="multilevel"/>
    <w:tmpl w:val="84F40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0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5BA"/>
    <w:rsid w:val="00004D88"/>
    <w:rsid w:val="00036C83"/>
    <w:rsid w:val="001305BA"/>
    <w:rsid w:val="00177930"/>
    <w:rsid w:val="00285BC0"/>
    <w:rsid w:val="002C71ED"/>
    <w:rsid w:val="003629D8"/>
    <w:rsid w:val="00463961"/>
    <w:rsid w:val="004D1747"/>
    <w:rsid w:val="006A22F0"/>
    <w:rsid w:val="007F0844"/>
    <w:rsid w:val="008751E0"/>
    <w:rsid w:val="0089216E"/>
    <w:rsid w:val="008F28FB"/>
    <w:rsid w:val="00901459"/>
    <w:rsid w:val="00AE72EC"/>
    <w:rsid w:val="00B9640D"/>
    <w:rsid w:val="00C66276"/>
    <w:rsid w:val="00F86BB0"/>
    <w:rsid w:val="00FC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9D8"/>
    <w:pPr>
      <w:spacing w:after="0" w:line="240" w:lineRule="auto"/>
    </w:pPr>
  </w:style>
  <w:style w:type="paragraph" w:customStyle="1" w:styleId="Style17">
    <w:name w:val="Style17"/>
    <w:basedOn w:val="a"/>
    <w:rsid w:val="00004D88"/>
    <w:rPr>
      <w:rFonts w:eastAsia="Calibri"/>
      <w:sz w:val="24"/>
      <w:szCs w:val="24"/>
    </w:rPr>
  </w:style>
  <w:style w:type="character" w:customStyle="1" w:styleId="FontStyle24">
    <w:name w:val="Font Style24"/>
    <w:rsid w:val="00004D88"/>
    <w:rPr>
      <w:rFonts w:ascii="Times New Roman" w:hAnsi="Times New Roman"/>
      <w:sz w:val="14"/>
    </w:rPr>
  </w:style>
  <w:style w:type="character" w:customStyle="1" w:styleId="12">
    <w:name w:val="Заголовок №1 (2)_"/>
    <w:basedOn w:val="a0"/>
    <w:link w:val="120"/>
    <w:rsid w:val="00004D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004D8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004D88"/>
    <w:pPr>
      <w:shd w:val="clear" w:color="auto" w:fill="FFFFFF"/>
      <w:autoSpaceDE/>
      <w:autoSpaceDN/>
      <w:adjustRightInd/>
      <w:spacing w:after="120" w:line="0" w:lineRule="atLeast"/>
      <w:jc w:val="center"/>
      <w:outlineLvl w:val="0"/>
    </w:pPr>
    <w:rPr>
      <w:b/>
      <w:bCs/>
      <w:sz w:val="34"/>
      <w:szCs w:val="34"/>
      <w:lang w:eastAsia="en-US"/>
    </w:rPr>
  </w:style>
  <w:style w:type="paragraph" w:customStyle="1" w:styleId="10">
    <w:name w:val="Заголовок №1"/>
    <w:basedOn w:val="a"/>
    <w:link w:val="1"/>
    <w:rsid w:val="00004D88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b/>
      <w:bCs/>
      <w:sz w:val="36"/>
      <w:szCs w:val="36"/>
      <w:lang w:eastAsia="en-US"/>
    </w:rPr>
  </w:style>
  <w:style w:type="character" w:customStyle="1" w:styleId="5">
    <w:name w:val="Основной текст (5)_"/>
    <w:basedOn w:val="a0"/>
    <w:link w:val="50"/>
    <w:rsid w:val="00004D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4D88"/>
    <w:pPr>
      <w:shd w:val="clear" w:color="auto" w:fill="FFFFFF"/>
      <w:autoSpaceDE/>
      <w:autoSpaceDN/>
      <w:adjustRightInd/>
      <w:spacing w:after="360" w:line="0" w:lineRule="atLeast"/>
      <w:jc w:val="both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004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D88"/>
    <w:pPr>
      <w:shd w:val="clear" w:color="auto" w:fill="FFFFFF"/>
      <w:autoSpaceDE/>
      <w:autoSpaceDN/>
      <w:adjustRightInd/>
      <w:spacing w:before="360" w:line="298" w:lineRule="exact"/>
      <w:ind w:hanging="360"/>
      <w:jc w:val="both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004D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4D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4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9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7930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6627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6276"/>
    <w:pPr>
      <w:shd w:val="clear" w:color="auto" w:fill="FFFFFF"/>
      <w:autoSpaceDE/>
      <w:autoSpaceDN/>
      <w:adjustRightInd/>
      <w:spacing w:before="240" w:after="540" w:line="278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4639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63961"/>
    <w:pPr>
      <w:shd w:val="clear" w:color="auto" w:fill="FFFFFF"/>
      <w:autoSpaceDE/>
      <w:autoSpaceDN/>
      <w:adjustRightInd/>
      <w:spacing w:before="60" w:line="322" w:lineRule="exact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dcterms:created xsi:type="dcterms:W3CDTF">2016-12-08T04:13:00Z</dcterms:created>
  <dcterms:modified xsi:type="dcterms:W3CDTF">2017-10-31T10:21:00Z</dcterms:modified>
</cp:coreProperties>
</file>